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0E6E10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E6E10" w:rsidRDefault="00DE4AD7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+*xfs*pvs*Akl*cvA*xBj*qEC*mks*Bbb*ctk*AlE*pBk*-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+*yqw*ily*mzi*mbB*xag*ycf*stt*uyi*jcy*uyb*zew*-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+*eDs*lyd*lyd*lyd*lyd*nwd*now*zfE*iBg*frw*zfE*-</w:t>
            </w:r>
            <w:r>
              <w:rPr>
                <w:rFonts w:ascii="PDF417x" w:hAnsi="PDF417x"/>
                <w:sz w:val="24"/>
                <w:szCs w:val="24"/>
              </w:rPr>
              <w:br/>
              <w:t>+*ftw*cxs*Alq*tFs*CCc*onA*xxq*xhy*gak*skr*onA*-</w:t>
            </w:r>
            <w:r>
              <w:rPr>
                <w:rFonts w:ascii="PDF417x" w:hAnsi="PDF417x"/>
                <w:sz w:val="24"/>
                <w:szCs w:val="24"/>
              </w:rPr>
              <w:br/>
              <w:t>+*ftA*jta*qDt*pyb*wnr*njn*jug*Ant*tac*xDa*uws*-</w:t>
            </w:r>
            <w:r>
              <w:rPr>
                <w:rFonts w:ascii="PDF417x" w:hAnsi="PDF417x"/>
                <w:sz w:val="24"/>
                <w:szCs w:val="24"/>
              </w:rPr>
              <w:br/>
              <w:t>+*xjq*rAr*Baz*nwF*lmj*lym*jEC*bEa*Cxz*Fly*uzq*-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0E6E10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E6E10" w:rsidRPr="005F162B" w:rsidRDefault="000E6E10">
            <w:pPr>
              <w:contextualSpacing/>
              <w:rPr>
                <w:rFonts w:ascii="PDF417x" w:eastAsia="Times New Roman" w:hAnsi="PDF417x" w:cs="Times New Roman"/>
                <w:sz w:val="32"/>
                <w:szCs w:val="32"/>
              </w:rPr>
            </w:pPr>
          </w:p>
        </w:tc>
      </w:tr>
    </w:tbl>
    <w:p w:rsidR="00F521C2" w:rsidRDefault="00C53442" w:rsidP="00F521C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</w:pPr>
      <w:r w:rsidRPr="00C53442">
        <w:rPr>
          <w:rFonts w:eastAsia="Times New Roman" w:cs="Times New Roman"/>
          <w:sz w:val="20"/>
          <w:szCs w:val="20"/>
          <w:lang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1007690</wp:posOffset>
            </wp:positionH>
            <wp:positionV relativeFrom="paragraph">
              <wp:posOffset>-541130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="http://schemas.openxmlformats.org/wordprocessingml/2006/main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1C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ab/>
      </w:r>
      <w:r w:rsidRPr="00C5344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>REPUBLIKA HRVATSKA</w:t>
      </w:r>
      <w:bookmarkStart w:id="1" w:name="_GoBack"/>
      <w:bookmarkEnd w:id="1"/>
    </w:p>
    <w:p w:rsidR="00C53442" w:rsidRPr="00C53442" w:rsidRDefault="00C53442" w:rsidP="00F521C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4"/>
          <w:szCs w:val="20"/>
          <w:lang w:val="de-DE" w:eastAsia="hr-HR"/>
        </w:rPr>
      </w:pPr>
      <w:r w:rsidRPr="00C53442">
        <w:rPr>
          <w:rFonts w:ascii="Arial" w:eastAsia="Times New Roman" w:hAnsi="Arial" w:cs="Times New Roman"/>
          <w:noProof w:val="0"/>
          <w:sz w:val="20"/>
          <w:szCs w:val="20"/>
          <w:lang w:val="de-DE" w:eastAsia="hr-HR"/>
        </w:rPr>
        <w:t>VUKOVARSKO - SRIJEMSKA ŽUPANIJA</w:t>
      </w:r>
    </w:p>
    <w:p w:rsidR="00C53442" w:rsidRDefault="00C53442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drawing>
          <wp:anchor distT="0" distB="0" distL="114935" distR="114935" simplePos="0" relativeHeight="251676672" behindDoc="1" locked="0" layoutInCell="0" allowOverlap="1">
            <wp:simplePos x="0" y="0"/>
            <wp:positionH relativeFrom="page">
              <wp:posOffset>929005</wp:posOffset>
            </wp:positionH>
            <wp:positionV relativeFrom="paragraph">
              <wp:posOffset>0</wp:posOffset>
            </wp:positionV>
            <wp:extent cx="333375" cy="371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="http://schemas.openxmlformats.org/wordprocessingml/2006/main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1C2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ab/>
        <w:t xml:space="preserve">      </w:t>
      </w:r>
      <w:r w:rsidRPr="00C53442"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>OPĆINA GUNJA</w:t>
      </w:r>
    </w:p>
    <w:p w:rsidR="00C53442" w:rsidRPr="00C53442" w:rsidRDefault="00F521C2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noProof w:val="0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noProof w:val="0"/>
          <w:sz w:val="20"/>
          <w:szCs w:val="20"/>
          <w:lang w:eastAsia="hr-HR"/>
        </w:rPr>
        <w:t xml:space="preserve">                OPĆINSKO VIJEĆE</w:t>
      </w:r>
    </w:p>
    <w:p w:rsidR="000E6E10" w:rsidRDefault="000E6E10">
      <w:pPr>
        <w:jc w:val="both"/>
        <w:rPr>
          <w:rFonts w:eastAsia="Times New Roman" w:cs="Times New Roman"/>
        </w:rPr>
      </w:pPr>
    </w:p>
    <w:p w:rsidR="000E6E10" w:rsidRDefault="000E6E10">
      <w:pPr>
        <w:jc w:val="both"/>
        <w:rPr>
          <w:rFonts w:eastAsia="Times New Roman" w:cs="Times New Roman"/>
          <w:noProof w:val="0"/>
        </w:rPr>
      </w:pPr>
    </w:p>
    <w:p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611-01/23-01/6 </w:t>
      </w:r>
    </w:p>
    <w:p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2196-14-03-1-1</w:t>
      </w:r>
    </w:p>
    <w:p w:rsidR="000E6E10" w:rsidRDefault="00DE4AD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DE4AD7">
        <w:rPr>
          <w:rFonts w:ascii="Calibri" w:eastAsia="Times New Roman" w:hAnsi="Calibri" w:cs="Calibri"/>
          <w:noProof w:val="0"/>
          <w:lang w:eastAsia="hr-HR"/>
        </w:rPr>
        <w:t xml:space="preserve">Gunja,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22.09.2023.</w:t>
      </w:r>
    </w:p>
    <w:p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49. Statuta</w:t>
      </w:r>
      <w:r w:rsidRPr="0020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 ustanove „Narodna knjižnica i čitaonica</w:t>
      </w:r>
      <w:r w:rsidRPr="0020710B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 xml:space="preserve">“ („Službeni vjesnik“ Općine Gunja br. 03/19. i 01/20.) i članka 29. Statuta Općine Gunja („Službeni vjesnik“ Općine Gunja br. 01/18., 01/20. i 02/21.), Općinsko vijeće Općine Gunja na svojoj 22. sjednici održanoj dana </w:t>
      </w:r>
      <w:r w:rsidR="00354BDA">
        <w:rPr>
          <w:rFonts w:ascii="Times New Roman" w:hAnsi="Times New Roman" w:cs="Times New Roman"/>
          <w:sz w:val="24"/>
          <w:szCs w:val="24"/>
        </w:rPr>
        <w:t xml:space="preserve">22. rujna </w:t>
      </w:r>
      <w:r>
        <w:rPr>
          <w:rFonts w:ascii="Times New Roman" w:hAnsi="Times New Roman" w:cs="Times New Roman"/>
          <w:sz w:val="24"/>
          <w:szCs w:val="24"/>
        </w:rPr>
        <w:t>2023. godine donijelo je</w:t>
      </w:r>
      <w:r w:rsidR="00354BDA">
        <w:rPr>
          <w:rFonts w:ascii="Times New Roman" w:hAnsi="Times New Roman" w:cs="Times New Roman"/>
          <w:sz w:val="24"/>
          <w:szCs w:val="24"/>
        </w:rPr>
        <w:t>:</w:t>
      </w: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:rsidR="00F521C2" w:rsidRPr="008A1E36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521C2" w:rsidRPr="005D5524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24">
        <w:rPr>
          <w:rFonts w:ascii="Times New Roman" w:hAnsi="Times New Roman" w:cs="Times New Roman"/>
          <w:b/>
          <w:sz w:val="24"/>
          <w:szCs w:val="24"/>
        </w:rPr>
        <w:t xml:space="preserve">o davanju prethodne suglasnosti na </w:t>
      </w:r>
      <w:r>
        <w:rPr>
          <w:rFonts w:ascii="Times New Roman" w:hAnsi="Times New Roman" w:cs="Times New Roman"/>
          <w:b/>
          <w:sz w:val="24"/>
          <w:szCs w:val="24"/>
        </w:rPr>
        <w:t>Polug</w:t>
      </w:r>
      <w:r w:rsidRPr="005D5524">
        <w:rPr>
          <w:rFonts w:ascii="Times New Roman" w:hAnsi="Times New Roman" w:cs="Times New Roman"/>
          <w:b/>
          <w:sz w:val="24"/>
        </w:rPr>
        <w:t>odišnji izvještaj o izvršenju Financijskog plana „Narodne knji</w:t>
      </w:r>
      <w:r>
        <w:rPr>
          <w:rFonts w:ascii="Times New Roman" w:hAnsi="Times New Roman" w:cs="Times New Roman"/>
          <w:b/>
          <w:sz w:val="24"/>
        </w:rPr>
        <w:t>žnice i čitaonice Gunja“ za razdoblje od siječanj-lipanj 2023</w:t>
      </w:r>
      <w:r w:rsidRPr="005D5524">
        <w:rPr>
          <w:rFonts w:ascii="Times New Roman" w:hAnsi="Times New Roman" w:cs="Times New Roman"/>
          <w:b/>
          <w:sz w:val="24"/>
        </w:rPr>
        <w:t>.</w:t>
      </w:r>
      <w:r w:rsidRPr="005D5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1C2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DA" w:rsidRDefault="00354BDA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C2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F521C2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5D5524">
        <w:rPr>
          <w:rFonts w:ascii="Times New Roman" w:hAnsi="Times New Roman" w:cs="Times New Roman"/>
          <w:sz w:val="24"/>
          <w:szCs w:val="24"/>
        </w:rPr>
        <w:t xml:space="preserve">Daje se prethodna suglasnost na </w:t>
      </w:r>
      <w:r>
        <w:rPr>
          <w:rFonts w:ascii="Times New Roman" w:hAnsi="Times New Roman" w:cs="Times New Roman"/>
          <w:sz w:val="24"/>
          <w:szCs w:val="24"/>
        </w:rPr>
        <w:t>Polug</w:t>
      </w:r>
      <w:r w:rsidRPr="005D5524">
        <w:rPr>
          <w:rFonts w:ascii="Times New Roman" w:hAnsi="Times New Roman" w:cs="Times New Roman"/>
          <w:sz w:val="24"/>
        </w:rPr>
        <w:t>odišnji izvještaj o izvršenju Financijskog plana „Narodne knji</w:t>
      </w:r>
      <w:r>
        <w:rPr>
          <w:rFonts w:ascii="Times New Roman" w:hAnsi="Times New Roman" w:cs="Times New Roman"/>
          <w:sz w:val="24"/>
        </w:rPr>
        <w:t>žnice i čitaonice Gunja“ za razdoblje siječanj - lipanj 2023</w:t>
      </w:r>
      <w:r w:rsidRPr="005D552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godine. </w:t>
      </w: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521C2" w:rsidRPr="005D5524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Izvještaj čini sastavni dio ovog Zaključka.</w:t>
      </w: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F521C2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stupa na snagu osmog dana od dana objave u „Službenom vjesniku“ Općine Gunja.</w:t>
      </w: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Predsjednik Općinskog vijeća:</w:t>
      </w: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Antonio Marković</w:t>
      </w: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Default="00F521C2" w:rsidP="00F521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21C2" w:rsidRPr="00622BB6" w:rsidRDefault="00F521C2" w:rsidP="00F521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C2" w:rsidRDefault="00F521C2">
      <w:pPr>
        <w:spacing w:after="160" w:line="259" w:lineRule="auto"/>
        <w:rPr>
          <w:rFonts w:eastAsia="Times New Roman" w:cs="Times New Roman"/>
          <w:noProof w:val="0"/>
        </w:rPr>
      </w:pPr>
    </w:p>
    <w:sectPr w:rsidR="00F521C2" w:rsidSect="00DF69B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6E10"/>
    <w:rsid w:val="000E6E10"/>
    <w:rsid w:val="002E0075"/>
    <w:rsid w:val="00354BDA"/>
    <w:rsid w:val="005F162B"/>
    <w:rsid w:val="00A52B83"/>
    <w:rsid w:val="00A706B5"/>
    <w:rsid w:val="00C53442"/>
    <w:rsid w:val="00DE4AD7"/>
    <w:rsid w:val="00DF69B7"/>
    <w:rsid w:val="00F5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B7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6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69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9B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F69B7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DF6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link w:val="BezproredaChar"/>
    <w:uiPriority w:val="1"/>
    <w:qFormat/>
    <w:rsid w:val="00F521C2"/>
  </w:style>
  <w:style w:type="character" w:customStyle="1" w:styleId="BezproredaChar">
    <w:name w:val="Bez proreda Char"/>
    <w:basedOn w:val="Zadanifontodlomka"/>
    <w:link w:val="Bezproreda"/>
    <w:uiPriority w:val="1"/>
    <w:rsid w:val="00F521C2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hr-HR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noProof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Tahoma" w:hAnsi="Tahoma"/>
      <w:sz w:val="16"/>
      <w:szCs w:val="16"/>
    </w:rPr>
  </w:style>
  <w:style w:styleId="Hyperlink" w:type="character">
    <w:name w:val="Hyperlink"/>
    <w:basedOn w:val="DefaultParagraphFont"/>
    <w:uiPriority w:val="99"/>
    <w:semiHidden/>
    <w:unhideWhenUsed/>
    <w:rPr>
      <w:color w:val="0000FF"/>
      <w:u w:val="single"/>
    </w:rPr>
  </w:style>
  <w:style w:customStyle="1" w:styleId="TableGrid1" w:type="table">
    <w:name w:val="Table Grid1"/>
    <w:basedOn w:val="TableNormal"/>
    <w:next w:val="TableGrid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8556828-D3C2-492D-8830-49E9DF25A08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Windows korisnik</cp:lastModifiedBy>
  <cp:revision>2</cp:revision>
  <cp:lastPrinted>2014-11-26T14:09:00Z</cp:lastPrinted>
  <dcterms:created xsi:type="dcterms:W3CDTF">2023-09-25T07:08:00Z</dcterms:created>
  <dcterms:modified xsi:type="dcterms:W3CDTF">2023-09-25T07:08:00Z</dcterms:modified>
</cp:coreProperties>
</file>